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CB" w:rsidRPr="006E6438" w:rsidRDefault="00F512CB">
      <w:pPr>
        <w:rPr>
          <w:b/>
        </w:rPr>
      </w:pPr>
      <w:r w:rsidRPr="006E6438">
        <w:rPr>
          <w:b/>
        </w:rPr>
        <w:t xml:space="preserve">RELIGIA- Anna Bogdanowicz – KL – I A SP,IB SP, IC SP, ID SP, </w:t>
      </w:r>
      <w:r w:rsidR="006E6438">
        <w:rPr>
          <w:b/>
        </w:rPr>
        <w:t>IE SP,IF SP; IIA, IIB, IIC,</w:t>
      </w:r>
      <w:r w:rsidRPr="006E6438">
        <w:rPr>
          <w:b/>
        </w:rPr>
        <w:t xml:space="preserve"> IIIA, IIIB, IIIC</w:t>
      </w:r>
    </w:p>
    <w:p w:rsidR="00D07A2C" w:rsidRPr="006E6438" w:rsidRDefault="00F512CB">
      <w:pPr>
        <w:rPr>
          <w:b/>
        </w:rPr>
      </w:pPr>
      <w:r w:rsidRPr="006E6438">
        <w:rPr>
          <w:b/>
        </w:rPr>
        <w:t xml:space="preserve">Zakres materiału: </w:t>
      </w:r>
    </w:p>
    <w:p w:rsidR="00F512CB" w:rsidRPr="006E6438" w:rsidRDefault="00F512CB">
      <w:pPr>
        <w:rPr>
          <w:b/>
        </w:rPr>
      </w:pPr>
      <w:r w:rsidRPr="006E6438">
        <w:rPr>
          <w:b/>
        </w:rPr>
        <w:t>Tydzień: 25.03 – 31.03.20</w:t>
      </w:r>
    </w:p>
    <w:p w:rsidR="00F512CB" w:rsidRDefault="00F512CB">
      <w:r>
        <w:t xml:space="preserve">- </w:t>
      </w:r>
      <w:r w:rsidR="00D6142F">
        <w:t>Ukazanie sensu świętowania tajemnicy męki, śmierci i zmartwychwstania Jezusa – analiza przeżywania Niedzieli Palmowej</w:t>
      </w:r>
    </w:p>
    <w:p w:rsidR="00F512CB" w:rsidRDefault="00D6142F">
      <w:r>
        <w:t>- Triduum Paschalne – Wielki Czwartek i ustanowione sakramenty: Eucharystii i kapłaństwa.</w:t>
      </w:r>
    </w:p>
    <w:p w:rsidR="00F512CB" w:rsidRPr="006E6438" w:rsidRDefault="00F512CB">
      <w:pPr>
        <w:rPr>
          <w:b/>
        </w:rPr>
      </w:pPr>
      <w:r w:rsidRPr="006E6438">
        <w:rPr>
          <w:b/>
        </w:rPr>
        <w:t>Tydzień: 01.04 – 08.04.20</w:t>
      </w:r>
    </w:p>
    <w:p w:rsidR="00D6142F" w:rsidRDefault="00D6142F">
      <w:r>
        <w:t>- Triduum Paschalne – Wielki Piątek, Wigilia Paschalna przebieg liturgii , jakie wydarzenia uobecniają się.</w:t>
      </w:r>
    </w:p>
    <w:p w:rsidR="00D6142F" w:rsidRDefault="00D6142F">
      <w:r>
        <w:t>- Zmartwychwstanie Pańskie tajemnicą naszego zbawienia.</w:t>
      </w:r>
    </w:p>
    <w:p w:rsidR="00F512CB" w:rsidRDefault="00F512CB"/>
    <w:p w:rsidR="00F512CB" w:rsidRDefault="00F512CB">
      <w:r w:rsidRPr="006E6438">
        <w:rPr>
          <w:b/>
        </w:rPr>
        <w:t>Sposób realizacji:</w:t>
      </w:r>
      <w:r>
        <w:t xml:space="preserve"> </w:t>
      </w:r>
      <w:r w:rsidR="006E6438">
        <w:t xml:space="preserve">  </w:t>
      </w:r>
      <w:r>
        <w:t xml:space="preserve">dziennik elektroniczny, poczta mailowa, udział w nabożeństwach i mszach drogą przekazu internetowego.  </w:t>
      </w:r>
    </w:p>
    <w:p w:rsidR="00F512CB" w:rsidRDefault="00F512CB"/>
    <w:p w:rsidR="00F512CB" w:rsidRDefault="00F512CB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/>
    <w:p w:rsidR="006E6438" w:rsidRDefault="006E6438">
      <w:bookmarkStart w:id="0" w:name="_GoBack"/>
      <w:bookmarkEnd w:id="0"/>
    </w:p>
    <w:sectPr w:rsidR="006E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CB"/>
    <w:rsid w:val="006E6438"/>
    <w:rsid w:val="00D2376E"/>
    <w:rsid w:val="00D6142F"/>
    <w:rsid w:val="00D959FB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3748-A604-4461-A235-A52C91B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ZS4.S.20P.121</dc:creator>
  <cp:keywords/>
  <dc:description/>
  <cp:lastModifiedBy>ZS4.S.20P.121</cp:lastModifiedBy>
  <cp:revision>1</cp:revision>
  <dcterms:created xsi:type="dcterms:W3CDTF">2020-03-24T06:37:00Z</dcterms:created>
  <dcterms:modified xsi:type="dcterms:W3CDTF">2020-03-24T07:04:00Z</dcterms:modified>
</cp:coreProperties>
</file>